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D" w:rsidRPr="00CF7EAD" w:rsidRDefault="00CF7EAD" w:rsidP="00CF7EAD">
      <w:pPr>
        <w:pStyle w:val="2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Toc55781213"/>
      <w:r w:rsidRPr="00257974">
        <w:rPr>
          <w:rFonts w:ascii="Times New Roman" w:hAnsi="Times New Roman"/>
          <w:color w:val="000000"/>
          <w:sz w:val="18"/>
          <w:szCs w:val="18"/>
        </w:rPr>
        <w:t xml:space="preserve">Приложение </w:t>
      </w:r>
      <w:bookmarkEnd w:id="0"/>
      <w:r>
        <w:rPr>
          <w:rFonts w:ascii="Times New Roman" w:hAnsi="Times New Roman"/>
          <w:color w:val="000000"/>
          <w:sz w:val="18"/>
          <w:szCs w:val="18"/>
          <w:lang w:val="ru-RU"/>
        </w:rPr>
        <w:t>9</w:t>
      </w:r>
    </w:p>
    <w:p w:rsidR="00CF7EAD" w:rsidRPr="00257974" w:rsidRDefault="00CF7EAD" w:rsidP="00CF7EAD">
      <w:pPr>
        <w:pStyle w:val="2"/>
        <w:jc w:val="center"/>
        <w:rPr>
          <w:rFonts w:ascii="Times New Roman" w:hAnsi="Times New Roman"/>
          <w:color w:val="000000"/>
          <w:sz w:val="18"/>
          <w:szCs w:val="18"/>
        </w:rPr>
      </w:pPr>
      <w:bookmarkStart w:id="1" w:name="_Toc55781214"/>
      <w:r w:rsidRPr="00257974">
        <w:rPr>
          <w:rFonts w:ascii="Times New Roman" w:hAnsi="Times New Roman"/>
          <w:color w:val="000000"/>
          <w:sz w:val="18"/>
          <w:szCs w:val="18"/>
        </w:rPr>
        <w:t>АНКЕТА ИНДИВИДУАЛЬНОГО ПРЕДПРИНИМАТЕЛЯ или ФИЗИЧЕСКОГО ЛИЦА, ЗАНИМАЮЩЕГОСЯ В УСТАНОВЛЕННОМ ЗАКОНОДАТЕЛЬСТВОМ РФ ПОРЯДКЕ ЧАСТНОЙ ПРАКТИКОЙ</w:t>
      </w:r>
      <w:bookmarkEnd w:id="1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45"/>
      </w:tblGrid>
      <w:tr w:rsidR="00CF7EAD" w:rsidRPr="00257974" w:rsidTr="005703B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ind w:left="5562" w:hanging="5562"/>
              <w:rPr>
                <w:b/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b/>
                <w:color w:val="000000"/>
                <w:sz w:val="18"/>
                <w:szCs w:val="18"/>
              </w:rPr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b/>
                <w:color w:val="000000"/>
                <w:sz w:val="18"/>
                <w:szCs w:val="18"/>
              </w:rPr>
              <w:t xml:space="preserve"> Анкета индивидуального предпринимателя</w:t>
            </w:r>
            <w:r w:rsidRPr="00257974">
              <w:rPr>
                <w:color w:val="000000"/>
                <w:sz w:val="18"/>
                <w:szCs w:val="18"/>
              </w:rPr>
              <w:t xml:space="preserve">    </w:t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b/>
                <w:color w:val="000000"/>
                <w:sz w:val="18"/>
                <w:szCs w:val="18"/>
              </w:rPr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b/>
                <w:color w:val="000000"/>
                <w:sz w:val="18"/>
                <w:szCs w:val="18"/>
              </w:rPr>
              <w:t xml:space="preserve"> Анкета физического лица, занимающегося в                            установленном законодательством РФ порядке частной практикой</w:t>
            </w:r>
          </w:p>
        </w:tc>
      </w:tr>
      <w:tr w:rsidR="00CF7EAD" w:rsidRPr="00257974" w:rsidTr="005703B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  <w:lang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b/>
                <w:color w:val="000000"/>
                <w:sz w:val="18"/>
                <w:szCs w:val="18"/>
              </w:rPr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257974">
              <w:rPr>
                <w:b/>
                <w:color w:val="000000"/>
                <w:sz w:val="18"/>
                <w:szCs w:val="18"/>
                <w:lang/>
              </w:rPr>
              <w:t>Первично</w:t>
            </w:r>
            <w:proofErr w:type="gramStart"/>
            <w:r w:rsidRPr="00257974">
              <w:rPr>
                <w:b/>
                <w:color w:val="000000"/>
                <w:sz w:val="18"/>
                <w:szCs w:val="18"/>
                <w:lang/>
              </w:rPr>
              <w:t xml:space="preserve">                 </w:t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b/>
                <w:color w:val="000000"/>
                <w:sz w:val="18"/>
                <w:szCs w:val="18"/>
              </w:rPr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57974"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 w:rsidRPr="00257974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257974">
              <w:rPr>
                <w:b/>
                <w:color w:val="000000"/>
                <w:sz w:val="18"/>
                <w:szCs w:val="18"/>
              </w:rPr>
              <w:t xml:space="preserve">о факту изменения анкетных данных              </w:t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b/>
                <w:color w:val="000000"/>
                <w:sz w:val="18"/>
                <w:szCs w:val="18"/>
              </w:rPr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b/>
                <w:color w:val="000000"/>
                <w:sz w:val="18"/>
                <w:szCs w:val="18"/>
              </w:rPr>
              <w:t xml:space="preserve">    При актуализации  </w:t>
            </w: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Фамилия, Имя, Отчество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 последнего)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jc w:val="center"/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Реквизиты документа, удостоверяющего личность:</w:t>
            </w: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Вид документа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Серия (при наличии) и Номер документа, Дата выдачи документа, наименование органа, выдавшего документ, код подразделения (при наличии)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Данные миграционной карты:</w:t>
            </w:r>
            <w:r w:rsidRPr="00257974">
              <w:rPr>
                <w:color w:val="000000"/>
                <w:sz w:val="18"/>
                <w:szCs w:val="18"/>
              </w:rPr>
              <w:t xml:space="preserve"> Номер карты, дата начала срока пребывания и дата окончания срока пребывания в РФ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  <w:r w:rsidRPr="00257974">
              <w:rPr>
                <w:color w:val="000000"/>
                <w:sz w:val="18"/>
                <w:szCs w:val="18"/>
              </w:rPr>
              <w:t xml:space="preserve"> Серия (</w:t>
            </w:r>
            <w:r w:rsidRPr="00257974">
              <w:rPr>
                <w:i/>
                <w:color w:val="000000"/>
                <w:sz w:val="18"/>
                <w:szCs w:val="18"/>
              </w:rPr>
              <w:t>если имеется)</w:t>
            </w:r>
            <w:r w:rsidRPr="00257974">
              <w:rPr>
                <w:color w:val="000000"/>
                <w:sz w:val="18"/>
                <w:szCs w:val="18"/>
              </w:rPr>
              <w:t xml:space="preserve"> и номер документа, дата начала срока действия права пребывания (проживания), дата окончания срока действия права пребывания (проживания)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>Адрес места жительства (регистрации) или места пребывания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Идентификационный номер налогоплательщика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СНИЛС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Номера телефонов и факсов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rPr>
          <w:trHeight w:val="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t xml:space="preserve">Иная контактная информация </w:t>
            </w:r>
            <w:r w:rsidRPr="00257974">
              <w:rPr>
                <w:i/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rPr>
          <w:trHeight w:val="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Сведения, подтверждающие наличие у лица полномочий представителя клиента:</w:t>
            </w:r>
            <w:r w:rsidRPr="00257974">
              <w:rPr>
                <w:color w:val="000000"/>
                <w:sz w:val="18"/>
                <w:szCs w:val="18"/>
              </w:rPr>
              <w:t xml:space="preserve"> 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 xml:space="preserve">Сведения о регистрации в качестве индивидуального предпринимателя: </w:t>
            </w:r>
            <w:r w:rsidRPr="00257974">
              <w:rPr>
                <w:bCs/>
                <w:color w:val="000000"/>
                <w:sz w:val="18"/>
                <w:szCs w:val="18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i/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Цель установления деловых отношений</w:t>
            </w:r>
            <w:r w:rsidRPr="00257974">
              <w:rPr>
                <w:color w:val="000000"/>
                <w:sz w:val="18"/>
                <w:szCs w:val="18"/>
              </w:rPr>
              <w:t xml:space="preserve">, цели финансово-хозяйственной деятельности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Д</w:t>
            </w:r>
            <w:r w:rsidRPr="00257974">
              <w:rPr>
                <w:color w:val="000000"/>
                <w:sz w:val="18"/>
                <w:szCs w:val="18"/>
                <w:lang w:val="en-US"/>
              </w:rPr>
              <w:t>оверительное управление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Иное</w:t>
            </w: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b/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Предполагаемый характер деловых отношений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Краткосрочный        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Долгосрочный</w:t>
            </w: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b/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 xml:space="preserve">Финансовое положение клиента 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proofErr w:type="gramStart"/>
            <w:r w:rsidRPr="00257974">
              <w:rPr>
                <w:color w:val="000000"/>
                <w:sz w:val="18"/>
                <w:szCs w:val="18"/>
              </w:rPr>
              <w:t>Для подтверждения представляются сведения о финансовом положении: 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</w:t>
            </w:r>
            <w:proofErr w:type="gramEnd"/>
            <w:r w:rsidRPr="0025797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57974">
              <w:rPr>
                <w:color w:val="000000"/>
                <w:sz w:val="18"/>
                <w:szCs w:val="18"/>
              </w:rPr>
              <w:t xml:space="preserve">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</w:t>
            </w:r>
            <w:r w:rsidRPr="00257974">
              <w:rPr>
                <w:color w:val="000000"/>
                <w:sz w:val="18"/>
                <w:szCs w:val="18"/>
              </w:rPr>
              <w:lastRenderedPageBreak/>
              <w:t>агентом) обязанности по уплате налогов, сборов, пеней, штрафов, выданная налоговым органом;</w:t>
            </w:r>
            <w:proofErr w:type="gramEnd"/>
            <w:r w:rsidRPr="0025797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57974">
              <w:rPr>
                <w:color w:val="000000"/>
                <w:sz w:val="18"/>
                <w:szCs w:val="18"/>
              </w:rPr>
              <w:t>и (или)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Общество; и (или) 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  <w:proofErr w:type="gramEnd"/>
            <w:r w:rsidRPr="00257974">
              <w:rPr>
                <w:color w:val="000000"/>
                <w:sz w:val="18"/>
                <w:szCs w:val="18"/>
              </w:rPr>
              <w:t xml:space="preserve"> и (или) данные о рейтинге клиента, размещенные в сети "Интернет" на сайтах международных рейтинговых агентств (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Moody's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Investors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Service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Standard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Poor's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Fitch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7974">
              <w:rPr>
                <w:color w:val="000000"/>
                <w:sz w:val="18"/>
                <w:szCs w:val="18"/>
              </w:rPr>
              <w:t>Ratings</w:t>
            </w:r>
            <w:proofErr w:type="spellEnd"/>
            <w:r w:rsidRPr="00257974">
              <w:rPr>
                <w:color w:val="000000"/>
                <w:sz w:val="18"/>
                <w:szCs w:val="18"/>
              </w:rPr>
              <w:t>) и национальных рейтинговых агентств).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pStyle w:val="5"/>
              <w:ind w:firstLine="0"/>
              <w:rPr>
                <w:i w:val="0"/>
                <w:color w:val="000000"/>
                <w:sz w:val="18"/>
                <w:szCs w:val="18"/>
                <w:lang w:val="ru-RU" w:eastAsia="ru-RU"/>
              </w:rPr>
            </w:pPr>
            <w:r w:rsidRPr="00257974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257974">
              <w:rPr>
                <w:b w:val="0"/>
                <w:i w:val="0"/>
                <w:color w:val="000000"/>
                <w:sz w:val="18"/>
                <w:szCs w:val="18"/>
                <w:lang w:val="en-US" w:eastAsia="ru-RU"/>
              </w:rPr>
              <w:instrText>FORMCHECKBOX</w:instrText>
            </w:r>
            <w:r w:rsidRPr="00257974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257974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r>
            <w:r w:rsidRPr="00257974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end"/>
            </w:r>
            <w:r w:rsidRPr="00257974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t xml:space="preserve"> Устойчивое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</w:instrText>
            </w:r>
            <w:r w:rsidRPr="00257974">
              <w:rPr>
                <w:color w:val="000000"/>
                <w:sz w:val="18"/>
                <w:szCs w:val="18"/>
                <w:lang w:val="en-US"/>
              </w:rPr>
              <w:instrText>FORMCHECKBOX</w:instrText>
            </w:r>
            <w:r w:rsidRPr="00257974">
              <w:rPr>
                <w:color w:val="000000"/>
                <w:sz w:val="18"/>
                <w:szCs w:val="18"/>
              </w:rPr>
              <w:instrText xml:space="preserve">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Неустойчивое</w:t>
            </w: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b/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lastRenderedPageBreak/>
              <w:t>Сведения о деловой репутации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Cs/>
                <w:color w:val="000000"/>
                <w:sz w:val="18"/>
                <w:szCs w:val="18"/>
              </w:rPr>
              <w:t xml:space="preserve">(отзывы (в произвольной письменной форме, при возможности их получения) о клиенте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257974">
              <w:rPr>
                <w:bCs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257974">
              <w:rPr>
                <w:bCs/>
                <w:color w:val="000000"/>
                <w:sz w:val="18"/>
                <w:szCs w:val="18"/>
              </w:rPr>
              <w:t xml:space="preserve"> финансовых организаций, в которых клиент находится (находился) на обслуживании, с информацией этих кредитных организаций и (или) </w:t>
            </w:r>
            <w:proofErr w:type="spellStart"/>
            <w:r w:rsidRPr="00257974">
              <w:rPr>
                <w:bCs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257974">
              <w:rPr>
                <w:bCs/>
                <w:color w:val="000000"/>
                <w:sz w:val="18"/>
                <w:szCs w:val="18"/>
              </w:rPr>
              <w:t xml:space="preserve"> финансовых организаций об оценке деловой репутации клиента)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Положительная   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57974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257974">
              <w:rPr>
                <w:color w:val="000000"/>
                <w:sz w:val="18"/>
                <w:szCs w:val="18"/>
              </w:rPr>
            </w:r>
            <w:r w:rsidRPr="00257974">
              <w:rPr>
                <w:color w:val="000000"/>
                <w:sz w:val="18"/>
                <w:szCs w:val="18"/>
              </w:rPr>
              <w:fldChar w:fldCharType="separate"/>
            </w:r>
            <w:r w:rsidRPr="00257974">
              <w:rPr>
                <w:color w:val="000000"/>
                <w:sz w:val="18"/>
                <w:szCs w:val="18"/>
              </w:rPr>
              <w:fldChar w:fldCharType="end"/>
            </w:r>
            <w:r w:rsidRPr="00257974">
              <w:rPr>
                <w:color w:val="000000"/>
                <w:sz w:val="18"/>
                <w:szCs w:val="18"/>
              </w:rPr>
              <w:t xml:space="preserve"> Негативная</w:t>
            </w: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Сведения об источниках происхождения денежных средств</w:t>
            </w:r>
            <w:r w:rsidRPr="00257974">
              <w:rPr>
                <w:color w:val="000000"/>
                <w:sz w:val="18"/>
                <w:szCs w:val="18"/>
              </w:rPr>
              <w:t xml:space="preserve"> и (или) иного имущества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  <w:r w:rsidRPr="00257974">
              <w:rPr>
                <w:b/>
                <w:color w:val="000000"/>
                <w:sz w:val="18"/>
                <w:szCs w:val="18"/>
              </w:rPr>
              <w:t>Сведения о бенефициарном владельце (бенефициарных владельцах)</w:t>
            </w:r>
            <w:r w:rsidRPr="00257974">
              <w:rPr>
                <w:color w:val="000000"/>
                <w:sz w:val="18"/>
                <w:szCs w:val="18"/>
              </w:rPr>
              <w:t xml:space="preserve">**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b/>
                <w:color w:val="000000"/>
                <w:sz w:val="18"/>
                <w:szCs w:val="18"/>
              </w:rPr>
            </w:pPr>
            <w:r w:rsidRPr="00257974">
              <w:rPr>
                <w:b/>
                <w:bCs/>
                <w:color w:val="000000"/>
                <w:sz w:val="18"/>
                <w:szCs w:val="18"/>
              </w:rPr>
              <w:t>Сведения о лицензии на право осуществления деятельности, подлежащей лицензированию</w:t>
            </w:r>
            <w:r w:rsidRPr="00257974">
              <w:rPr>
                <w:bCs/>
                <w:color w:val="000000"/>
                <w:sz w:val="18"/>
                <w:szCs w:val="18"/>
              </w:rPr>
              <w:t>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F7EAD" w:rsidRPr="00257974" w:rsidTr="005703B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AD" w:rsidRPr="00257974" w:rsidRDefault="00CF7EAD" w:rsidP="005703B2">
            <w:pPr>
              <w:rPr>
                <w:color w:val="000000"/>
                <w:sz w:val="16"/>
                <w:szCs w:val="16"/>
              </w:rPr>
            </w:pPr>
            <w:proofErr w:type="gramStart"/>
            <w:r w:rsidRPr="00257974">
              <w:rPr>
                <w:color w:val="000000"/>
                <w:sz w:val="16"/>
                <w:szCs w:val="16"/>
              </w:rPr>
              <w:t>Я выражаю свое согласие на осуществление АО УК «РФЦ-Капитал» обработки моих персональных данных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 и уничтожения) с использованием/без использования средств автоматизации в соответствии с Федеральным законом от 27.07.2006 №152-ФЗ  «О персональных данных» в целях заключения и исполнения договорных отношений, а также предоставления информации о продуктах</w:t>
            </w:r>
            <w:proofErr w:type="gramEnd"/>
            <w:r w:rsidRPr="00257974">
              <w:rPr>
                <w:color w:val="000000"/>
                <w:sz w:val="16"/>
                <w:szCs w:val="16"/>
              </w:rPr>
              <w:t xml:space="preserve"> и </w:t>
            </w:r>
            <w:proofErr w:type="gramStart"/>
            <w:r w:rsidRPr="00257974">
              <w:rPr>
                <w:color w:val="000000"/>
                <w:sz w:val="16"/>
                <w:szCs w:val="16"/>
              </w:rPr>
              <w:t>услугах</w:t>
            </w:r>
            <w:proofErr w:type="gramEnd"/>
            <w:r w:rsidRPr="00257974">
              <w:rPr>
                <w:color w:val="000000"/>
                <w:sz w:val="16"/>
                <w:szCs w:val="16"/>
              </w:rPr>
              <w:t xml:space="preserve"> АО УК «РФЦ-Капитал».</w:t>
            </w:r>
          </w:p>
          <w:p w:rsidR="00CF7EAD" w:rsidRPr="00257974" w:rsidRDefault="00CF7EAD" w:rsidP="005703B2">
            <w:pPr>
              <w:rPr>
                <w:color w:val="000000"/>
                <w:sz w:val="16"/>
                <w:szCs w:val="16"/>
              </w:rPr>
            </w:pPr>
            <w:r w:rsidRPr="00257974">
              <w:rPr>
                <w:color w:val="000000"/>
                <w:sz w:val="16"/>
                <w:szCs w:val="16"/>
              </w:rPr>
              <w:t>Я выражаю свое согласие на хранение АО УК «РФЦ-Капитал» персональных данных после прекращения договорных отношений (с использованием / без использования средств автоматизации) в течение срока и в порядке, установленном действующим законодательством РФ.*</w:t>
            </w:r>
          </w:p>
          <w:p w:rsidR="00CF7EAD" w:rsidRPr="00257974" w:rsidRDefault="00CF7EAD" w:rsidP="005703B2">
            <w:pPr>
              <w:rPr>
                <w:i/>
                <w:color w:val="000000"/>
                <w:sz w:val="16"/>
                <w:szCs w:val="16"/>
              </w:rPr>
            </w:pPr>
            <w:r w:rsidRPr="00257974">
              <w:rPr>
                <w:i/>
                <w:color w:val="000000"/>
                <w:sz w:val="16"/>
                <w:szCs w:val="16"/>
              </w:rPr>
              <w:t>* Настоящее согласие может быть отозвано Клиентом при предоставлен</w:t>
            </w:r>
            <w:proofErr w:type="gramStart"/>
            <w:r w:rsidRPr="00257974">
              <w:rPr>
                <w:i/>
                <w:color w:val="000000"/>
                <w:sz w:val="16"/>
                <w:szCs w:val="16"/>
              </w:rPr>
              <w:t>ии АО У</w:t>
            </w:r>
            <w:proofErr w:type="gramEnd"/>
            <w:r w:rsidRPr="00257974">
              <w:rPr>
                <w:i/>
                <w:color w:val="000000"/>
                <w:sz w:val="16"/>
                <w:szCs w:val="16"/>
              </w:rPr>
              <w:t>К «РФЦ-Капитал»</w:t>
            </w:r>
            <w:r w:rsidRPr="00257974">
              <w:rPr>
                <w:color w:val="000000"/>
                <w:sz w:val="16"/>
                <w:szCs w:val="16"/>
              </w:rPr>
              <w:t xml:space="preserve"> </w:t>
            </w:r>
            <w:r w:rsidRPr="00257974">
              <w:rPr>
                <w:i/>
                <w:color w:val="000000"/>
                <w:sz w:val="16"/>
                <w:szCs w:val="16"/>
              </w:rPr>
              <w:t>заявления в простой письменной форме в соответствии с требованиями законодательства РФ.</w:t>
            </w:r>
          </w:p>
          <w:p w:rsidR="00CF7EAD" w:rsidRPr="00257974" w:rsidRDefault="00CF7EAD" w:rsidP="005703B2">
            <w:pPr>
              <w:rPr>
                <w:color w:val="000000"/>
                <w:sz w:val="18"/>
                <w:szCs w:val="18"/>
                <w:u w:val="single"/>
              </w:rPr>
            </w:pPr>
            <w:r w:rsidRPr="00257974">
              <w:rPr>
                <w:color w:val="000000"/>
                <w:sz w:val="16"/>
                <w:szCs w:val="16"/>
              </w:rPr>
              <w:t>ФИО Клиента  _____________________(подпись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57974">
              <w:rPr>
                <w:color w:val="000000"/>
                <w:sz w:val="16"/>
                <w:szCs w:val="16"/>
              </w:rPr>
              <w:t>______________________)           Дата:_______________</w:t>
            </w:r>
          </w:p>
        </w:tc>
      </w:tr>
    </w:tbl>
    <w:p w:rsidR="00CF7EAD" w:rsidRPr="00257974" w:rsidRDefault="00CF7EAD" w:rsidP="00CF7EAD">
      <w:pPr>
        <w:rPr>
          <w:b/>
          <w:color w:val="000000"/>
          <w:sz w:val="18"/>
          <w:szCs w:val="18"/>
        </w:rPr>
      </w:pPr>
      <w:r w:rsidRPr="00257974">
        <w:rPr>
          <w:b/>
          <w:color w:val="000000"/>
          <w:sz w:val="18"/>
          <w:szCs w:val="18"/>
        </w:rPr>
        <w:t>Являетесь ли Вы:</w:t>
      </w:r>
    </w:p>
    <w:p w:rsidR="00CF7EAD" w:rsidRPr="00257974" w:rsidRDefault="00CF7EAD" w:rsidP="00CF7EAD">
      <w:pPr>
        <w:numPr>
          <w:ilvl w:val="0"/>
          <w:numId w:val="1"/>
        </w:numPr>
        <w:tabs>
          <w:tab w:val="clear" w:pos="1428"/>
          <w:tab w:val="num" w:pos="0"/>
          <w:tab w:val="num" w:pos="360"/>
        </w:tabs>
        <w:ind w:left="0" w:firstLine="0"/>
        <w:jc w:val="both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 xml:space="preserve">иностранным публичным должностным лицом, </w:t>
      </w:r>
    </w:p>
    <w:p w:rsidR="00CF7EAD" w:rsidRPr="00257974" w:rsidRDefault="00CF7EAD" w:rsidP="00CF7EAD">
      <w:pPr>
        <w:numPr>
          <w:ilvl w:val="0"/>
          <w:numId w:val="1"/>
        </w:numPr>
        <w:tabs>
          <w:tab w:val="clear" w:pos="1428"/>
          <w:tab w:val="num" w:pos="0"/>
          <w:tab w:val="num" w:pos="360"/>
        </w:tabs>
        <w:ind w:left="0" w:firstLine="0"/>
        <w:jc w:val="both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>должностным лицом публичной международной организации,</w:t>
      </w:r>
    </w:p>
    <w:p w:rsidR="00CF7EAD" w:rsidRPr="00257974" w:rsidRDefault="00CF7EAD" w:rsidP="00CF7EAD">
      <w:pPr>
        <w:numPr>
          <w:ilvl w:val="0"/>
          <w:numId w:val="1"/>
        </w:numPr>
        <w:tabs>
          <w:tab w:val="clear" w:pos="1428"/>
          <w:tab w:val="num" w:pos="0"/>
          <w:tab w:val="num" w:pos="360"/>
        </w:tabs>
        <w:ind w:left="0" w:firstLine="0"/>
        <w:jc w:val="both"/>
        <w:rPr>
          <w:color w:val="000000"/>
          <w:sz w:val="18"/>
          <w:szCs w:val="18"/>
        </w:rPr>
      </w:pPr>
      <w:proofErr w:type="gramStart"/>
      <w:r w:rsidRPr="00257974">
        <w:rPr>
          <w:color w:val="000000"/>
          <w:sz w:val="18"/>
          <w:szCs w:val="18"/>
        </w:rPr>
        <w:t>лицом,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или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РФ,</w:t>
      </w:r>
      <w:proofErr w:type="gramEnd"/>
    </w:p>
    <w:p w:rsidR="00CF7EAD" w:rsidRPr="00257974" w:rsidRDefault="00CF7EAD" w:rsidP="00CF7EAD">
      <w:pPr>
        <w:numPr>
          <w:ilvl w:val="0"/>
          <w:numId w:val="1"/>
        </w:numPr>
        <w:tabs>
          <w:tab w:val="clear" w:pos="1428"/>
          <w:tab w:val="num" w:pos="0"/>
          <w:tab w:val="num" w:pos="360"/>
        </w:tabs>
        <w:ind w:left="0" w:firstLine="0"/>
        <w:jc w:val="both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 xml:space="preserve">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 или </w:t>
      </w:r>
      <w:proofErr w:type="spellStart"/>
      <w:r w:rsidRPr="00257974">
        <w:rPr>
          <w:color w:val="000000"/>
          <w:sz w:val="18"/>
          <w:szCs w:val="18"/>
        </w:rPr>
        <w:t>неполнородным</w:t>
      </w:r>
      <w:proofErr w:type="spellEnd"/>
      <w:r w:rsidRPr="00257974">
        <w:rPr>
          <w:color w:val="000000"/>
          <w:sz w:val="18"/>
          <w:szCs w:val="18"/>
        </w:rPr>
        <w:t xml:space="preserve"> (имеющим общего отца или мать) братом или сестрой, усыновителем или усыновленным) вышеуказанных лиц?</w:t>
      </w:r>
    </w:p>
    <w:p w:rsidR="00CF7EAD" w:rsidRPr="00257974" w:rsidRDefault="00CF7EAD" w:rsidP="00CF7EAD">
      <w:pPr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>Выберите (отметьте галочкой) один вариант ответа.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693"/>
        <w:gridCol w:w="2552"/>
        <w:gridCol w:w="2393"/>
      </w:tblGrid>
      <w:tr w:rsidR="00CF7EAD" w:rsidRPr="00257974" w:rsidTr="005703B2">
        <w:tc>
          <w:tcPr>
            <w:tcW w:w="2552" w:type="dxa"/>
          </w:tcPr>
          <w:p w:rsidR="00CF7EAD" w:rsidRPr="00257974" w:rsidRDefault="00CF7EAD" w:rsidP="005703B2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  <w:r w:rsidRPr="00257974">
              <w:rPr>
                <w:b/>
                <w:bCs/>
                <w:color w:val="000000"/>
                <w:sz w:val="18"/>
                <w:szCs w:val="18"/>
              </w:rPr>
              <w:t>Да*</w:t>
            </w:r>
          </w:p>
        </w:tc>
        <w:tc>
          <w:tcPr>
            <w:tcW w:w="2693" w:type="dxa"/>
          </w:tcPr>
          <w:p w:rsidR="00CF7EAD" w:rsidRPr="00257974" w:rsidRDefault="00CF7EAD" w:rsidP="005703B2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CF7EAD" w:rsidRPr="00257974" w:rsidRDefault="00CF7EAD" w:rsidP="005703B2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  <w:r w:rsidRPr="00257974">
              <w:rPr>
                <w:b/>
                <w:bCs/>
                <w:color w:val="000000"/>
                <w:sz w:val="18"/>
                <w:szCs w:val="18"/>
              </w:rPr>
              <w:t>Нет</w:t>
            </w:r>
            <w:r w:rsidRPr="00257974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2393" w:type="dxa"/>
          </w:tcPr>
          <w:p w:rsidR="00CF7EAD" w:rsidRPr="00257974" w:rsidRDefault="00CF7EAD" w:rsidP="005703B2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F7EAD" w:rsidRPr="00257974" w:rsidRDefault="00CF7EAD" w:rsidP="00CF7EAD">
      <w:pPr>
        <w:ind w:left="720"/>
        <w:rPr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ab/>
      </w:r>
      <w:r w:rsidRPr="00257974">
        <w:rPr>
          <w:color w:val="000000"/>
          <w:sz w:val="18"/>
          <w:szCs w:val="18"/>
        </w:rPr>
        <w:tab/>
      </w:r>
      <w:r w:rsidRPr="00257974">
        <w:rPr>
          <w:color w:val="000000"/>
          <w:sz w:val="18"/>
          <w:szCs w:val="18"/>
        </w:rPr>
        <w:tab/>
        <w:t xml:space="preserve">Подпись Клиента                                                                                         Подпись Клиента  </w:t>
      </w:r>
    </w:p>
    <w:p w:rsidR="00CF7EAD" w:rsidRPr="00257974" w:rsidRDefault="00CF7EAD" w:rsidP="00CF7EAD">
      <w:pPr>
        <w:rPr>
          <w:color w:val="000000"/>
          <w:sz w:val="16"/>
          <w:szCs w:val="16"/>
        </w:rPr>
      </w:pPr>
    </w:p>
    <w:p w:rsidR="00CF7EAD" w:rsidRPr="00257974" w:rsidRDefault="00CF7EAD" w:rsidP="00CF7EAD">
      <w:pPr>
        <w:rPr>
          <w:color w:val="000000"/>
          <w:sz w:val="16"/>
          <w:szCs w:val="16"/>
        </w:rPr>
      </w:pPr>
      <w:r w:rsidRPr="00257974">
        <w:rPr>
          <w:color w:val="000000"/>
          <w:sz w:val="16"/>
          <w:szCs w:val="16"/>
        </w:rPr>
        <w:t>* Заполняется Вопросник для Публичного должностного лица (ПДЛ)</w:t>
      </w:r>
    </w:p>
    <w:p w:rsidR="00CF7EAD" w:rsidRPr="00257974" w:rsidRDefault="00CF7EAD" w:rsidP="00CF7EAD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257974">
        <w:rPr>
          <w:color w:val="000000"/>
          <w:sz w:val="16"/>
          <w:szCs w:val="16"/>
        </w:rPr>
        <w:t>** При наличии заполняются Сведения о каждом физическом лице – бенефициарном владельце (Приложение 1)</w:t>
      </w:r>
    </w:p>
    <w:p w:rsidR="00CF7EAD" w:rsidRPr="00257974" w:rsidRDefault="00CF7EAD" w:rsidP="00CF7EAD">
      <w:pPr>
        <w:rPr>
          <w:b/>
          <w:color w:val="000000"/>
          <w:sz w:val="18"/>
          <w:szCs w:val="18"/>
        </w:rPr>
      </w:pPr>
    </w:p>
    <w:p w:rsidR="00CF7EAD" w:rsidRPr="00257974" w:rsidRDefault="00CF7EAD" w:rsidP="00CF7EAD">
      <w:pPr>
        <w:pStyle w:val="a3"/>
        <w:ind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57974">
        <w:rPr>
          <w:rFonts w:ascii="Times New Roman" w:hAnsi="Times New Roman" w:cs="Times New Roman"/>
          <w:b/>
          <w:color w:val="000000"/>
          <w:sz w:val="20"/>
          <w:szCs w:val="20"/>
        </w:rPr>
        <w:t>Сведения, указанные в настоящей Анкете, подтверждаю:</w:t>
      </w:r>
    </w:p>
    <w:p w:rsidR="00CF7EAD" w:rsidRPr="00257974" w:rsidRDefault="00CF7EAD" w:rsidP="00CF7EAD">
      <w:pPr>
        <w:spacing w:before="60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Фамилия, имя, отчество:</w:t>
      </w:r>
    </w:p>
    <w:p w:rsidR="00CF7EAD" w:rsidRPr="00257974" w:rsidRDefault="00CF7EAD" w:rsidP="00CF7EAD">
      <w:pPr>
        <w:spacing w:before="60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Дата заполнения Анкеты _______________20___г.</w:t>
      </w:r>
    </w:p>
    <w:p w:rsidR="00CF7EAD" w:rsidRPr="00257974" w:rsidRDefault="00CF7EAD" w:rsidP="00CF7EAD">
      <w:pPr>
        <w:spacing w:before="60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Подпись</w:t>
      </w:r>
      <w:r w:rsidRPr="00257974">
        <w:rPr>
          <w:color w:val="000000"/>
          <w:sz w:val="20"/>
          <w:szCs w:val="20"/>
        </w:rPr>
        <w:tab/>
        <w:t xml:space="preserve">                  </w:t>
      </w:r>
    </w:p>
    <w:p w:rsidR="00CF7EAD" w:rsidRPr="00257974" w:rsidRDefault="00CF7EAD" w:rsidP="00CF7EAD">
      <w:pPr>
        <w:pBdr>
          <w:bottom w:val="single" w:sz="12" w:space="3" w:color="auto"/>
        </w:pBdr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257974">
        <w:rPr>
          <w:i/>
          <w:color w:val="000000"/>
          <w:sz w:val="20"/>
          <w:szCs w:val="20"/>
        </w:rPr>
        <w:t xml:space="preserve">   </w:t>
      </w:r>
      <w:r w:rsidRPr="00257974">
        <w:rPr>
          <w:color w:val="000000"/>
          <w:sz w:val="20"/>
          <w:szCs w:val="20"/>
        </w:rPr>
        <w:t>м.п.</w:t>
      </w:r>
    </w:p>
    <w:p w:rsidR="00CF7EAD" w:rsidRPr="00257974" w:rsidRDefault="00CF7EAD" w:rsidP="00CF7EAD">
      <w:pPr>
        <w:rPr>
          <w:b/>
          <w:color w:val="000000"/>
          <w:sz w:val="18"/>
          <w:szCs w:val="18"/>
        </w:rPr>
      </w:pPr>
      <w:r w:rsidRPr="00257974">
        <w:rPr>
          <w:b/>
          <w:color w:val="000000"/>
          <w:sz w:val="18"/>
          <w:szCs w:val="18"/>
        </w:rPr>
        <w:t>Работник АО УК «РФЦ-Капитал», принявший решение о приеме клиента на обслуживание, и/или заполнивший (обновившего) Анкету:</w:t>
      </w:r>
    </w:p>
    <w:p w:rsidR="00CF7EAD" w:rsidRPr="00257974" w:rsidRDefault="00CF7EAD" w:rsidP="00CF7EAD">
      <w:pPr>
        <w:rPr>
          <w:color w:val="000000"/>
          <w:sz w:val="18"/>
          <w:szCs w:val="18"/>
        </w:rPr>
      </w:pPr>
    </w:p>
    <w:p w:rsidR="00CF7EAD" w:rsidRPr="00257974" w:rsidRDefault="00CF7EAD" w:rsidP="00CF7EAD">
      <w:pPr>
        <w:rPr>
          <w:b/>
          <w:color w:val="000000"/>
          <w:sz w:val="18"/>
          <w:szCs w:val="18"/>
        </w:rPr>
      </w:pPr>
      <w:r w:rsidRPr="00257974">
        <w:rPr>
          <w:color w:val="000000"/>
          <w:sz w:val="18"/>
          <w:szCs w:val="18"/>
        </w:rPr>
        <w:t xml:space="preserve">Должность:     </w:t>
      </w:r>
      <w:r w:rsidRPr="00257974">
        <w:rPr>
          <w:color w:val="000000"/>
          <w:sz w:val="16"/>
          <w:szCs w:val="16"/>
        </w:rPr>
        <w:t>______________________________  ФИО _____________________(</w:t>
      </w:r>
      <w:proofErr w:type="spellStart"/>
      <w:r w:rsidRPr="00257974">
        <w:rPr>
          <w:color w:val="000000"/>
          <w:sz w:val="16"/>
          <w:szCs w:val="16"/>
        </w:rPr>
        <w:t>подпись______________________</w:t>
      </w:r>
      <w:proofErr w:type="spellEnd"/>
      <w:r w:rsidRPr="00257974">
        <w:rPr>
          <w:color w:val="000000"/>
          <w:sz w:val="16"/>
          <w:szCs w:val="16"/>
        </w:rPr>
        <w:t>)           Дата:________________</w:t>
      </w:r>
    </w:p>
    <w:p w:rsidR="008A3AAE" w:rsidRDefault="008A3AAE"/>
    <w:sectPr w:rsidR="008A3AAE" w:rsidSect="00CF7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84E"/>
    <w:multiLevelType w:val="hybridMultilevel"/>
    <w:tmpl w:val="DE2E14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EAD"/>
    <w:rsid w:val="004D2291"/>
    <w:rsid w:val="008A3AAE"/>
    <w:rsid w:val="009568D1"/>
    <w:rsid w:val="00C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7EA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CF7EAD"/>
    <w:pPr>
      <w:widowControl w:val="0"/>
      <w:autoSpaceDE w:val="0"/>
      <w:autoSpaceDN w:val="0"/>
      <w:spacing w:before="240" w:after="60"/>
      <w:ind w:firstLine="720"/>
      <w:jc w:val="both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EAD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CF7EAD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a3">
    <w:name w:val="Title"/>
    <w:basedOn w:val="a"/>
    <w:link w:val="a4"/>
    <w:qFormat/>
    <w:rsid w:val="00CF7EAD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CF7EA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2021-10-14T09:48:00Z</dcterms:created>
  <dcterms:modified xsi:type="dcterms:W3CDTF">2021-10-14T10:16:00Z</dcterms:modified>
</cp:coreProperties>
</file>